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00" w:rsidRDefault="00A13E00" w:rsidP="00A13E00">
      <w:pPr>
        <w:jc w:val="center"/>
        <w:rPr>
          <w:rFonts w:ascii="ＭＳ 明朝" w:eastAsia="ＭＳ 明朝" w:hAnsi="ＭＳ 明朝"/>
          <w:color w:val="000000" w:themeColor="text1"/>
          <w:kern w:val="24"/>
          <w:sz w:val="24"/>
          <w:szCs w:val="21"/>
        </w:rPr>
      </w:pPr>
    </w:p>
    <w:p w:rsidR="00A13E00" w:rsidRPr="009E48F8" w:rsidRDefault="00A13E00" w:rsidP="00A13E00">
      <w:pPr>
        <w:jc w:val="center"/>
        <w:rPr>
          <w:rFonts w:ascii="ＭＳ 明朝" w:eastAsia="ＭＳ 明朝" w:hAnsi="ＭＳ 明朝"/>
          <w:color w:val="000000" w:themeColor="text1"/>
          <w:kern w:val="24"/>
          <w:sz w:val="24"/>
          <w:szCs w:val="21"/>
        </w:rPr>
      </w:pPr>
      <w:r w:rsidRPr="009E48F8">
        <w:rPr>
          <w:rFonts w:ascii="ＭＳ 明朝" w:eastAsia="ＭＳ 明朝" w:hAnsi="ＭＳ 明朝" w:hint="eastAsia"/>
          <w:color w:val="000000" w:themeColor="text1"/>
          <w:kern w:val="24"/>
          <w:sz w:val="24"/>
          <w:szCs w:val="21"/>
        </w:rPr>
        <w:t>体制整備状況</w:t>
      </w:r>
      <w:r>
        <w:rPr>
          <w:rFonts w:ascii="ＭＳ 明朝" w:eastAsia="ＭＳ 明朝" w:hAnsi="ＭＳ 明朝" w:hint="eastAsia"/>
          <w:color w:val="000000" w:themeColor="text1"/>
          <w:kern w:val="24"/>
          <w:sz w:val="24"/>
          <w:szCs w:val="21"/>
        </w:rPr>
        <w:t>報告書</w:t>
      </w:r>
    </w:p>
    <w:p w:rsidR="00A13E00" w:rsidRPr="004122B7" w:rsidRDefault="00A13E00" w:rsidP="00A13E00">
      <w:pPr>
        <w:jc w:val="center"/>
        <w:rPr>
          <w:rFonts w:ascii="ＭＳ 明朝" w:eastAsia="ＭＳ 明朝" w:hAnsi="ＭＳ 明朝"/>
          <w:b/>
          <w:color w:val="000000" w:themeColor="text1"/>
          <w:kern w:val="24"/>
          <w:sz w:val="22"/>
        </w:rPr>
      </w:pPr>
    </w:p>
    <w:p w:rsidR="00A13E00" w:rsidRPr="00D00B02" w:rsidRDefault="00A13E00" w:rsidP="00A13E00">
      <w:pPr>
        <w:pStyle w:val="Default"/>
        <w:rPr>
          <w:rFonts w:ascii="ＭＳ 明朝" w:eastAsia="ＭＳ 明朝" w:hAnsi="ＭＳ 明朝"/>
          <w:color w:val="000000" w:themeColor="text1"/>
          <w:kern w:val="24"/>
          <w:sz w:val="22"/>
          <w:szCs w:val="22"/>
        </w:rPr>
      </w:pPr>
      <w:r w:rsidRPr="00D00B02">
        <w:rPr>
          <w:rFonts w:ascii="ＭＳ 明朝" w:eastAsia="ＭＳ 明朝" w:hAnsi="ＭＳ 明朝" w:hint="eastAsia"/>
          <w:color w:val="000000" w:themeColor="text1"/>
          <w:kern w:val="24"/>
          <w:sz w:val="22"/>
          <w:szCs w:val="22"/>
        </w:rPr>
        <w:t xml:space="preserve">1.病院の状況　　</w:t>
      </w:r>
      <w:r w:rsidRPr="00D00B02">
        <w:rPr>
          <w:rFonts w:ascii="ＭＳ 明朝" w:eastAsia="ＭＳ 明朝" w:hAnsi="ＭＳ 明朝" w:hint="eastAsia"/>
          <w:b/>
          <w:color w:val="000000" w:themeColor="text1"/>
          <w:kern w:val="24"/>
          <w:sz w:val="22"/>
          <w:szCs w:val="22"/>
        </w:rPr>
        <w:t xml:space="preserve">　　　　　　　　　　　　　　　</w:t>
      </w:r>
      <w:r w:rsidRPr="00D00B02">
        <w:rPr>
          <w:rFonts w:ascii="ＭＳ 明朝" w:eastAsia="ＭＳ 明朝" w:hAnsi="ＭＳ 明朝" w:cs="ＭＳ Ｐゴシック" w:hint="eastAsia"/>
          <w:sz w:val="22"/>
          <w:szCs w:val="22"/>
        </w:rPr>
        <w:t xml:space="preserve">　</w:t>
      </w:r>
      <w:r w:rsidRPr="00D00B02">
        <w:rPr>
          <w:rFonts w:ascii="ＭＳ 明朝" w:eastAsia="ＭＳ 明朝" w:hAnsi="ＭＳ 明朝" w:cs="ＭＳ 明朝" w:hint="eastAsia"/>
          <w:color w:val="auto"/>
          <w:sz w:val="22"/>
          <w:szCs w:val="22"/>
        </w:rPr>
        <w:t>(※不明な場合は、空白で構いません)</w:t>
      </w:r>
    </w:p>
    <w:tbl>
      <w:tblPr>
        <w:tblStyle w:val="a3"/>
        <w:tblW w:w="9175" w:type="dxa"/>
        <w:tblLook w:val="04A0" w:firstRow="1" w:lastRow="0" w:firstColumn="1" w:lastColumn="0" w:noHBand="0" w:noVBand="1"/>
      </w:tblPr>
      <w:tblGrid>
        <w:gridCol w:w="535"/>
        <w:gridCol w:w="3600"/>
        <w:gridCol w:w="1680"/>
        <w:gridCol w:w="683"/>
        <w:gridCol w:w="157"/>
        <w:gridCol w:w="840"/>
        <w:gridCol w:w="1680"/>
      </w:tblGrid>
      <w:tr w:rsidR="00A13E00" w:rsidRPr="00D00B02" w:rsidTr="00AC4615">
        <w:trPr>
          <w:trHeight w:val="702"/>
        </w:trPr>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施設名</w:t>
            </w:r>
          </w:p>
        </w:tc>
        <w:tc>
          <w:tcPr>
            <w:tcW w:w="5040" w:type="dxa"/>
            <w:gridSpan w:val="5"/>
          </w:tcPr>
          <w:p w:rsidR="00A13E00" w:rsidRPr="00D00B02" w:rsidRDefault="00A13E00" w:rsidP="00AC4615">
            <w:pPr>
              <w:rPr>
                <w:rFonts w:ascii="ＭＳ 明朝" w:eastAsia="ＭＳ 明朝" w:hAnsi="ＭＳ 明朝"/>
                <w:color w:val="000000" w:themeColor="text1"/>
                <w:kern w:val="24"/>
                <w:sz w:val="22"/>
              </w:rPr>
            </w:pPr>
          </w:p>
        </w:tc>
      </w:tr>
      <w:tr w:rsidR="00A13E00" w:rsidRPr="00D00B02" w:rsidTr="00AC4615">
        <w:tc>
          <w:tcPr>
            <w:tcW w:w="535" w:type="dxa"/>
            <w:vMerge w:val="restart"/>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3600" w:type="dxa"/>
            <w:vMerge w:val="restart"/>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病床数</w:t>
            </w:r>
          </w:p>
        </w:tc>
        <w:tc>
          <w:tcPr>
            <w:tcW w:w="5040" w:type="dxa"/>
            <w:gridSpan w:val="5"/>
            <w:tcBorders>
              <w:bottom w:val="nil"/>
            </w:tcBorders>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総病床数（　　　　　　）床</w:t>
            </w:r>
          </w:p>
        </w:tc>
      </w:tr>
      <w:tr w:rsidR="00A13E00" w:rsidRPr="00D00B02" w:rsidTr="00AC4615">
        <w:trPr>
          <w:trHeight w:val="339"/>
        </w:trPr>
        <w:tc>
          <w:tcPr>
            <w:tcW w:w="535" w:type="dxa"/>
            <w:vMerge/>
          </w:tcPr>
          <w:p w:rsidR="00A13E00" w:rsidRPr="00D00B02" w:rsidRDefault="00A13E00" w:rsidP="00AC4615">
            <w:pPr>
              <w:jc w:val="center"/>
              <w:rPr>
                <w:rFonts w:ascii="ＭＳ 明朝" w:eastAsia="ＭＳ 明朝" w:hAnsi="ＭＳ 明朝"/>
                <w:color w:val="000000" w:themeColor="text1"/>
                <w:kern w:val="24"/>
                <w:sz w:val="22"/>
              </w:rPr>
            </w:pPr>
          </w:p>
        </w:tc>
        <w:tc>
          <w:tcPr>
            <w:tcW w:w="3600" w:type="dxa"/>
            <w:vMerge/>
            <w:tcBorders>
              <w:right w:val="single" w:sz="4" w:space="0" w:color="auto"/>
            </w:tcBorders>
          </w:tcPr>
          <w:p w:rsidR="00A13E00" w:rsidRPr="00D00B02" w:rsidRDefault="00A13E00" w:rsidP="00AC4615">
            <w:pPr>
              <w:rPr>
                <w:rFonts w:ascii="ＭＳ 明朝" w:eastAsia="ＭＳ 明朝" w:hAnsi="ＭＳ 明朝"/>
                <w:color w:val="000000" w:themeColor="text1"/>
                <w:kern w:val="24"/>
                <w:sz w:val="22"/>
              </w:rPr>
            </w:pPr>
          </w:p>
        </w:tc>
        <w:tc>
          <w:tcPr>
            <w:tcW w:w="2363" w:type="dxa"/>
            <w:gridSpan w:val="2"/>
            <w:tcBorders>
              <w:top w:val="nil"/>
              <w:left w:val="single" w:sz="4" w:space="0" w:color="auto"/>
              <w:bottom w:val="single" w:sz="4" w:space="0" w:color="auto"/>
              <w:right w:val="nil"/>
            </w:tcBorders>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ＩＣＵ　（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ＳＣＵ　（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ＨＣＵ　（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救命救急（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ＥＣＵ　（　　　）床</w:t>
            </w:r>
          </w:p>
        </w:tc>
        <w:tc>
          <w:tcPr>
            <w:tcW w:w="2677" w:type="dxa"/>
            <w:gridSpan w:val="3"/>
            <w:tcBorders>
              <w:top w:val="nil"/>
              <w:left w:val="nil"/>
              <w:bottom w:val="nil"/>
              <w:right w:val="single" w:sz="4" w:space="0" w:color="auto"/>
            </w:tcBorders>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ＰＩＣＵ（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ＮＩＣＵ（　　　）床</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ＧＣＵ　（　　　）床</w:t>
            </w:r>
          </w:p>
        </w:tc>
      </w:tr>
      <w:tr w:rsidR="00A13E00" w:rsidRPr="00D00B02" w:rsidTr="00AC4615">
        <w:trPr>
          <w:trHeight w:val="689"/>
        </w:trPr>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1年間の救急搬送件数</w:t>
            </w:r>
          </w:p>
        </w:tc>
        <w:tc>
          <w:tcPr>
            <w:tcW w:w="5040" w:type="dxa"/>
            <w:gridSpan w:val="5"/>
            <w:tcBorders>
              <w:top w:val="single" w:sz="4" w:space="0" w:color="auto"/>
            </w:tcBorders>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）件</w:t>
            </w:r>
          </w:p>
        </w:tc>
      </w:tr>
      <w:tr w:rsidR="00A13E00" w:rsidRPr="00D00B02" w:rsidTr="00AC4615">
        <w:trPr>
          <w:trHeight w:val="724"/>
        </w:trPr>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１年間に発生する死亡患者</w:t>
            </w:r>
          </w:p>
        </w:tc>
        <w:tc>
          <w:tcPr>
            <w:tcW w:w="5040" w:type="dxa"/>
            <w:gridSpan w:val="5"/>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A13E00" w:rsidRPr="00D00B02" w:rsidTr="00AC4615">
        <w:trPr>
          <w:trHeight w:val="704"/>
        </w:trPr>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１年間に発生する脳死患者</w:t>
            </w:r>
          </w:p>
        </w:tc>
        <w:tc>
          <w:tcPr>
            <w:tcW w:w="5040" w:type="dxa"/>
            <w:gridSpan w:val="5"/>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A13E00" w:rsidRPr="00D00B02" w:rsidTr="00AC4615">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脳死患者を主として扱う診療科</w:t>
            </w:r>
          </w:p>
        </w:tc>
        <w:tc>
          <w:tcPr>
            <w:tcW w:w="5040" w:type="dxa"/>
            <w:gridSpan w:val="5"/>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脳神経外科・神経内科・救急科・集中治療科・</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麻酔科・総合診療科・</w:t>
            </w:r>
            <w:r>
              <w:rPr>
                <w:rFonts w:ascii="ＭＳ 明朝" w:eastAsia="ＭＳ 明朝" w:hAnsi="ＭＳ 明朝" w:hint="eastAsia"/>
                <w:color w:val="000000" w:themeColor="text1"/>
                <w:kern w:val="24"/>
                <w:sz w:val="22"/>
              </w:rPr>
              <w:t xml:space="preserve">その他（　　　　　　　</w:t>
            </w:r>
            <w:r w:rsidRPr="00D00B02">
              <w:rPr>
                <w:rFonts w:ascii="ＭＳ 明朝" w:eastAsia="ＭＳ 明朝" w:hAnsi="ＭＳ 明朝" w:hint="eastAsia"/>
                <w:color w:val="000000" w:themeColor="text1"/>
                <w:kern w:val="24"/>
                <w:sz w:val="22"/>
              </w:rPr>
              <w:t>）</w:t>
            </w:r>
          </w:p>
        </w:tc>
      </w:tr>
      <w:tr w:rsidR="00A13E00" w:rsidRPr="00D00B02" w:rsidTr="00AC4615">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7</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臓器提供の選択肢提示を行った症例数</w:t>
            </w:r>
          </w:p>
        </w:tc>
        <w:tc>
          <w:tcPr>
            <w:tcW w:w="5040" w:type="dxa"/>
            <w:gridSpan w:val="5"/>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A13E00" w:rsidRPr="00D00B02" w:rsidTr="00AC4615">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8</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家族からの臓器提供の申し出への対応数</w:t>
            </w:r>
          </w:p>
        </w:tc>
        <w:tc>
          <w:tcPr>
            <w:tcW w:w="5040" w:type="dxa"/>
            <w:gridSpan w:val="5"/>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A13E00" w:rsidRPr="00D00B02" w:rsidTr="00AC4615">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9</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2014年から2018年の臓器提供数</w:t>
            </w:r>
          </w:p>
        </w:tc>
        <w:tc>
          <w:tcPr>
            <w:tcW w:w="1680" w:type="dxa"/>
            <w:vAlign w:val="center"/>
          </w:tcPr>
          <w:p w:rsidR="00A13E00" w:rsidRPr="00D00B02" w:rsidRDefault="00A13E00" w:rsidP="00AC4615">
            <w:pPr>
              <w:ind w:firstLineChars="200" w:firstLine="44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gridSpan w:val="3"/>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心停止下</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vAlign w:val="center"/>
          </w:tcPr>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眼球</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r>
      <w:tr w:rsidR="00A13E00" w:rsidRPr="00D00B02" w:rsidTr="00AC4615">
        <w:trPr>
          <w:trHeight w:val="670"/>
        </w:trPr>
        <w:tc>
          <w:tcPr>
            <w:tcW w:w="535"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10</w:t>
            </w:r>
          </w:p>
        </w:tc>
        <w:tc>
          <w:tcPr>
            <w:tcW w:w="360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病院機能評価の認定</w:t>
            </w:r>
          </w:p>
        </w:tc>
        <w:tc>
          <w:tcPr>
            <w:tcW w:w="2520" w:type="dxa"/>
            <w:gridSpan w:val="3"/>
            <w:vAlign w:val="center"/>
          </w:tcPr>
          <w:p w:rsidR="00A13E00" w:rsidRPr="00D00B02" w:rsidRDefault="00A13E00" w:rsidP="00AC461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（□）あり</w:t>
            </w:r>
          </w:p>
          <w:p w:rsidR="00A13E00" w:rsidRPr="00D00B02" w:rsidRDefault="00A13E00" w:rsidP="00AC4615">
            <w:pPr>
              <w:spacing w:line="0" w:lineRule="atLeast"/>
              <w:rPr>
                <w:rFonts w:ascii="ＭＳ 明朝" w:eastAsia="ＭＳ 明朝" w:hAnsi="ＭＳ 明朝"/>
                <w:color w:val="000000" w:themeColor="text1"/>
                <w:kern w:val="24"/>
                <w:sz w:val="22"/>
              </w:rPr>
            </w:pPr>
            <w:r w:rsidRPr="00D00B02">
              <w:rPr>
                <w:rFonts w:asciiTheme="minorEastAsia" w:hAnsiTheme="minorEastAsia" w:cs="ＭＳ Ｐゴシック" w:hint="eastAsia"/>
                <w:color w:val="000000"/>
                <w:kern w:val="0"/>
                <w:sz w:val="22"/>
              </w:rPr>
              <w:t>（ver：　　　　）</w:t>
            </w:r>
          </w:p>
        </w:tc>
        <w:tc>
          <w:tcPr>
            <w:tcW w:w="2520" w:type="dxa"/>
            <w:gridSpan w:val="2"/>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（□）なし</w:t>
            </w:r>
          </w:p>
        </w:tc>
      </w:tr>
    </w:tbl>
    <w:p w:rsidR="00A13E00" w:rsidRPr="00B15633" w:rsidRDefault="00A13E00" w:rsidP="00A13E00">
      <w:pPr>
        <w:rPr>
          <w:rFonts w:hAnsi="游明朝"/>
          <w:b/>
          <w:color w:val="000000" w:themeColor="text1"/>
          <w:kern w:val="24"/>
          <w:sz w:val="24"/>
          <w:szCs w:val="21"/>
        </w:rPr>
      </w:pPr>
    </w:p>
    <w:p w:rsidR="00A13E00" w:rsidRPr="00D00B02" w:rsidRDefault="00A13E00" w:rsidP="00A13E00">
      <w:pPr>
        <w:widowControl/>
        <w:jc w:val="left"/>
        <w:rPr>
          <w:rFonts w:ascii="ＭＳ 明朝" w:eastAsia="ＭＳ 明朝" w:hAnsi="ＭＳ 明朝"/>
          <w:color w:val="000000" w:themeColor="text1"/>
          <w:kern w:val="24"/>
          <w:sz w:val="22"/>
        </w:rPr>
      </w:pPr>
      <w:r>
        <w:rPr>
          <w:rFonts w:hAnsi="游明朝"/>
          <w:b/>
          <w:color w:val="000000" w:themeColor="text1"/>
          <w:kern w:val="24"/>
          <w:szCs w:val="21"/>
        </w:rPr>
        <w:br w:type="page"/>
      </w:r>
      <w:r w:rsidRPr="00D00B02">
        <w:rPr>
          <w:rFonts w:ascii="ＭＳ 明朝" w:eastAsia="ＭＳ 明朝" w:hAnsi="ＭＳ 明朝" w:hint="eastAsia"/>
          <w:color w:val="000000" w:themeColor="text1"/>
          <w:kern w:val="24"/>
          <w:sz w:val="22"/>
        </w:rPr>
        <w:lastRenderedPageBreak/>
        <w:t>2.臓器提供に関する体制整備の状況（2019年　月　日現在）</w:t>
      </w:r>
    </w:p>
    <w:tbl>
      <w:tblPr>
        <w:tblStyle w:val="a3"/>
        <w:tblW w:w="9180" w:type="dxa"/>
        <w:tblInd w:w="-5" w:type="dxa"/>
        <w:tblLayout w:type="fixed"/>
        <w:tblLook w:val="04A0" w:firstRow="1" w:lastRow="0" w:firstColumn="1" w:lastColumn="0" w:noHBand="0" w:noVBand="1"/>
      </w:tblPr>
      <w:tblGrid>
        <w:gridCol w:w="540"/>
        <w:gridCol w:w="5220"/>
        <w:gridCol w:w="1710"/>
        <w:gridCol w:w="1710"/>
      </w:tblGrid>
      <w:tr w:rsidR="00A13E00" w:rsidRPr="00D00B02" w:rsidTr="00AC4615">
        <w:trPr>
          <w:trHeight w:val="531"/>
        </w:trPr>
        <w:tc>
          <w:tcPr>
            <w:tcW w:w="9180" w:type="dxa"/>
            <w:gridSpan w:val="4"/>
            <w:shd w:val="clear" w:color="auto" w:fill="DEEAF6" w:themeFill="accent1" w:themeFillTint="33"/>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脳死下臓器提供を行う施設としての必須の条件</w:t>
            </w:r>
          </w:p>
        </w:tc>
      </w:tr>
      <w:tr w:rsidR="00A13E00" w:rsidRPr="00D00B02" w:rsidTr="00AC4615">
        <w:trPr>
          <w:trHeight w:val="710"/>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臓器摘出の為に開放できる手術室がある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346"/>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脳死下での臓器摘出を行うことに関して、施設の合意がある。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720"/>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倫理委員会等の委員会で臓器提供に関して承認が行われている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（承認予定）</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（□）未承認</w:t>
            </w:r>
          </w:p>
        </w:tc>
      </w:tr>
      <w:tr w:rsidR="00A13E00" w:rsidRPr="00D00B02" w:rsidTr="00AC4615">
        <w:trPr>
          <w:trHeight w:val="720"/>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適正な脳死判定を行う体制がある。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570"/>
        </w:trPr>
        <w:tc>
          <w:tcPr>
            <w:tcW w:w="9180" w:type="dxa"/>
            <w:gridSpan w:val="4"/>
            <w:shd w:val="clear" w:color="auto" w:fill="DEEAF6" w:themeFill="accent1" w:themeFillTint="33"/>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（小児臓器提供を行う施設としての必須の要件）</w:t>
            </w:r>
          </w:p>
        </w:tc>
      </w:tr>
      <w:tr w:rsidR="00A13E00" w:rsidRPr="00D00B02" w:rsidTr="00AC4615">
        <w:trPr>
          <w:trHeight w:val="720"/>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虐待防止委員会等の虐待を受けた児童への対応のための体制</w:t>
            </w:r>
          </w:p>
        </w:tc>
        <w:tc>
          <w:tcPr>
            <w:tcW w:w="171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720"/>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児童虐待対応に関するマニュアル</w:t>
            </w:r>
          </w:p>
        </w:tc>
        <w:tc>
          <w:tcPr>
            <w:tcW w:w="171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523"/>
        </w:trPr>
        <w:tc>
          <w:tcPr>
            <w:tcW w:w="9180" w:type="dxa"/>
            <w:gridSpan w:val="4"/>
            <w:shd w:val="clear" w:color="auto" w:fill="DEEAF6" w:themeFill="accent1" w:themeFillTint="33"/>
            <w:vAlign w:val="center"/>
          </w:tcPr>
          <w:p w:rsidR="00A13E00" w:rsidRPr="00D00B02" w:rsidRDefault="00A13E00" w:rsidP="00AC4615">
            <w:pPr>
              <w:rPr>
                <w:rFonts w:ascii="ＭＳ 明朝" w:eastAsia="ＭＳ 明朝" w:hAnsi="ＭＳ 明朝"/>
                <w:color w:val="000000" w:themeColor="text1"/>
                <w:kern w:val="24"/>
                <w:sz w:val="22"/>
                <w:shd w:val="clear" w:color="auto" w:fill="DEEAF6" w:themeFill="accent1" w:themeFillTint="33"/>
              </w:rPr>
            </w:pPr>
            <w:r w:rsidRPr="00D00B02">
              <w:rPr>
                <w:rFonts w:ascii="ＭＳ 明朝" w:eastAsia="ＭＳ 明朝" w:hAnsi="ＭＳ 明朝" w:hint="eastAsia"/>
                <w:color w:val="000000" w:themeColor="text1"/>
                <w:kern w:val="24"/>
                <w:sz w:val="22"/>
                <w:shd w:val="clear" w:color="auto" w:fill="DEEAF6" w:themeFill="accent1" w:themeFillTint="33"/>
              </w:rPr>
              <w:t>脳死下臓器提供を円滑に行う為の体制</w:t>
            </w:r>
          </w:p>
        </w:tc>
      </w:tr>
      <w:tr w:rsidR="00A13E00" w:rsidRPr="00D00B02" w:rsidTr="00AC4615">
        <w:trPr>
          <w:trHeight w:val="1593"/>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臓器提供に関する委員会の設置</w:t>
            </w:r>
          </w:p>
          <w:p w:rsidR="00A13E00" w:rsidRPr="00D00B02" w:rsidRDefault="00A13E00" w:rsidP="00AC4615">
            <w:pPr>
              <w:rPr>
                <w:rFonts w:ascii="ＭＳ 明朝" w:eastAsia="ＭＳ 明朝" w:hAnsi="ＭＳ 明朝" w:cs="Segoe UI Emoji"/>
                <w:color w:val="000000" w:themeColor="text1"/>
                <w:kern w:val="24"/>
                <w:sz w:val="22"/>
              </w:rPr>
            </w:pPr>
            <w:r w:rsidRPr="00D00B02">
              <w:rPr>
                <w:rFonts w:ascii="ＭＳ 明朝" w:eastAsia="ＭＳ 明朝" w:hAnsi="ＭＳ 明朝" w:hint="eastAsia"/>
                <w:color w:val="000000" w:themeColor="text1"/>
                <w:kern w:val="24"/>
                <w:sz w:val="22"/>
              </w:rPr>
              <w:t>右記「（</w:t>
            </w:r>
            <w:r w:rsidRPr="00D00B02">
              <w:rPr>
                <w:rFonts w:ascii="ＭＳ 明朝" w:eastAsia="ＭＳ 明朝" w:hAnsi="ＭＳ 明朝" w:cs="Segoe UI Emoji" w:hint="eastAsia"/>
                <w:color w:val="000000" w:themeColor="text1"/>
                <w:kern w:val="24"/>
                <w:sz w:val="22"/>
              </w:rPr>
              <w:t>☑ある）の場合、委員会名</w:t>
            </w:r>
          </w:p>
          <w:p w:rsidR="00A13E00" w:rsidRPr="00D00B02" w:rsidRDefault="00A13E00" w:rsidP="00AC4615">
            <w:pPr>
              <w:rPr>
                <w:rFonts w:ascii="ＭＳ 明朝" w:eastAsia="ＭＳ 明朝" w:hAnsi="ＭＳ 明朝" w:cs="Segoe UI Emoji"/>
                <w:color w:val="000000" w:themeColor="text1"/>
                <w:kern w:val="24"/>
                <w:sz w:val="22"/>
              </w:rPr>
            </w:pPr>
            <w:r w:rsidRPr="00D00B02">
              <w:rPr>
                <w:rFonts w:ascii="ＭＳ 明朝" w:eastAsia="ＭＳ 明朝" w:hAnsi="ＭＳ 明朝" w:cs="Segoe UI Emoji" w:hint="eastAsia"/>
                <w:color w:val="000000" w:themeColor="text1"/>
                <w:kern w:val="24"/>
                <w:sz w:val="22"/>
              </w:rPr>
              <w:t xml:space="preserve">①　</w:t>
            </w:r>
            <w:r w:rsidRPr="00D00B02">
              <w:rPr>
                <w:rFonts w:ascii="ＭＳ 明朝" w:eastAsia="ＭＳ 明朝" w:hAnsi="ＭＳ 明朝" w:cs="Segoe UI Emoji" w:hint="eastAsia"/>
                <w:color w:val="000000" w:themeColor="text1"/>
                <w:kern w:val="24"/>
                <w:sz w:val="22"/>
                <w:u w:val="single"/>
              </w:rPr>
              <w:t xml:space="preserve">　　　　　　　　　　　</w:t>
            </w:r>
          </w:p>
          <w:p w:rsidR="00A13E00" w:rsidRPr="00D00B02" w:rsidRDefault="00A13E00" w:rsidP="00AC4615">
            <w:pPr>
              <w:rPr>
                <w:rFonts w:ascii="ＭＳ 明朝" w:eastAsia="ＭＳ 明朝" w:hAnsi="ＭＳ 明朝" w:cs="Segoe UI Emoji"/>
                <w:color w:val="000000" w:themeColor="text1"/>
                <w:kern w:val="24"/>
                <w:sz w:val="22"/>
                <w:u w:val="single"/>
              </w:rPr>
            </w:pPr>
            <w:r w:rsidRPr="00D00B02">
              <w:rPr>
                <w:rFonts w:ascii="ＭＳ 明朝" w:eastAsia="ＭＳ 明朝" w:hAnsi="ＭＳ 明朝" w:cs="Segoe UI Emoji" w:hint="eastAsia"/>
                <w:color w:val="000000" w:themeColor="text1"/>
                <w:kern w:val="24"/>
                <w:sz w:val="22"/>
              </w:rPr>
              <w:t xml:space="preserve">②　</w:t>
            </w:r>
            <w:r w:rsidRPr="00D00B02">
              <w:rPr>
                <w:rFonts w:ascii="ＭＳ 明朝" w:eastAsia="ＭＳ 明朝" w:hAnsi="ＭＳ 明朝" w:cs="Segoe UI Emoji" w:hint="eastAsia"/>
                <w:color w:val="000000" w:themeColor="text1"/>
                <w:kern w:val="24"/>
                <w:sz w:val="22"/>
                <w:u w:val="single"/>
              </w:rPr>
              <w:t xml:space="preserve">　　　　　　　　　　　</w:t>
            </w:r>
          </w:p>
          <w:p w:rsidR="00A13E00" w:rsidRPr="00D00B02" w:rsidRDefault="00A13E00" w:rsidP="00AC4615">
            <w:pPr>
              <w:rPr>
                <w:rFonts w:ascii="ＭＳ 明朝" w:eastAsia="ＭＳ 明朝" w:hAnsi="ＭＳ 明朝"/>
                <w:color w:val="000000" w:themeColor="text1"/>
                <w:kern w:val="24"/>
                <w:sz w:val="22"/>
                <w:u w:val="single"/>
              </w:rPr>
            </w:pPr>
            <w:r w:rsidRPr="00D00B02">
              <w:rPr>
                <w:rFonts w:ascii="ＭＳ 明朝" w:eastAsia="ＭＳ 明朝" w:hAnsi="ＭＳ 明朝" w:hint="eastAsia"/>
                <w:color w:val="000000" w:themeColor="text1"/>
                <w:kern w:val="24"/>
                <w:sz w:val="22"/>
              </w:rPr>
              <w:t xml:space="preserve">③　</w:t>
            </w:r>
            <w:r w:rsidRPr="00D00B02">
              <w:rPr>
                <w:rFonts w:ascii="ＭＳ 明朝" w:eastAsia="ＭＳ 明朝" w:hAnsi="ＭＳ 明朝" w:hint="eastAsia"/>
                <w:color w:val="000000" w:themeColor="text1"/>
                <w:kern w:val="24"/>
                <w:sz w:val="22"/>
                <w:u w:val="single"/>
              </w:rPr>
              <w:t xml:space="preserve">　　　　　　　　　　　</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院内コーディネーターの設置</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（□）設置済</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＊別紙に記載</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498"/>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JOTや都道府県Co等の院外の移植医療関係者との連携がある。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533"/>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脳死下臓器提供にかかわるスタッフの支援・連携を図る体制がある。（担当科の医師・看護師、呼吸循環管理を行う麻酔開始、手術室看護師、病理医、検査技師、放射線科技師、輸血部、事務部等）</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（□）一部無い</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w:t>
            </w:r>
          </w:p>
        </w:tc>
      </w:tr>
      <w:tr w:rsidR="00A13E00" w:rsidRPr="00D00B02" w:rsidTr="00AC4615">
        <w:trPr>
          <w:trHeight w:val="464"/>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臓器保存に基づいたドナーの全身管理を行う体制がある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D00B02" w:rsidTr="00AC4615">
        <w:trPr>
          <w:trHeight w:val="528"/>
        </w:trPr>
        <w:tc>
          <w:tcPr>
            <w:tcW w:w="540" w:type="dxa"/>
            <w:vAlign w:val="center"/>
          </w:tcPr>
          <w:p w:rsidR="00A13E00" w:rsidRPr="00D00B02" w:rsidRDefault="00A13E00" w:rsidP="00AC4615">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摘出手術室に必要な準備を行う体制がある</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（摘出器材展開場所の確保、借用物品・薬剤・器械・衛生材料など）</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bl>
    <w:p w:rsidR="00A13E00" w:rsidRDefault="00A13E00" w:rsidP="00A13E00">
      <w:r>
        <w:br w:type="page"/>
      </w:r>
    </w:p>
    <w:tbl>
      <w:tblPr>
        <w:tblStyle w:val="a3"/>
        <w:tblW w:w="9180" w:type="dxa"/>
        <w:tblInd w:w="-5" w:type="dxa"/>
        <w:tblLook w:val="04A0" w:firstRow="1" w:lastRow="0" w:firstColumn="1" w:lastColumn="0" w:noHBand="0" w:noVBand="1"/>
      </w:tblPr>
      <w:tblGrid>
        <w:gridCol w:w="540"/>
        <w:gridCol w:w="1980"/>
        <w:gridCol w:w="1440"/>
        <w:gridCol w:w="2195"/>
        <w:gridCol w:w="1512"/>
        <w:gridCol w:w="7"/>
        <w:gridCol w:w="1506"/>
      </w:tblGrid>
      <w:tr w:rsidR="00A13E00" w:rsidRPr="00E75838" w:rsidTr="00AC4615">
        <w:tc>
          <w:tcPr>
            <w:tcW w:w="540" w:type="dxa"/>
            <w:vMerge w:val="restart"/>
            <w:vAlign w:val="center"/>
          </w:tcPr>
          <w:p w:rsidR="00A13E00" w:rsidRPr="00E75838" w:rsidRDefault="00A13E00" w:rsidP="00AC4615">
            <w:pPr>
              <w:jc w:val="center"/>
              <w:rPr>
                <w:rFonts w:ascii="ＭＳ 明朝" w:eastAsia="ＭＳ 明朝" w:hAnsi="ＭＳ 明朝"/>
                <w:color w:val="000000" w:themeColor="text1"/>
                <w:kern w:val="24"/>
                <w:szCs w:val="21"/>
              </w:rPr>
            </w:pPr>
            <w:r>
              <w:rPr>
                <w:rFonts w:ascii="ＭＳ 明朝" w:eastAsia="ＭＳ 明朝" w:hAnsi="ＭＳ 明朝" w:hint="eastAsia"/>
                <w:color w:val="000000" w:themeColor="text1"/>
                <w:kern w:val="24"/>
                <w:szCs w:val="21"/>
              </w:rPr>
              <w:lastRenderedPageBreak/>
              <w:t>7</w:t>
            </w:r>
          </w:p>
        </w:tc>
        <w:tc>
          <w:tcPr>
            <w:tcW w:w="8640" w:type="dxa"/>
            <w:gridSpan w:val="6"/>
            <w:tcBorders>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実行性のある院内マニュアルが整備されている。</w:t>
            </w:r>
          </w:p>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（マニュアルにあわせてフローチャートがある、臓器提供事例発生の際に進捗状況がわかるチェックリストがある等）</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・心停止下提供</w:t>
            </w:r>
          </w:p>
        </w:tc>
        <w:tc>
          <w:tcPr>
            <w:tcW w:w="5154" w:type="dxa"/>
            <w:gridSpan w:val="4"/>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・脳死下提供</w:t>
            </w:r>
          </w:p>
        </w:tc>
        <w:tc>
          <w:tcPr>
            <w:tcW w:w="5154" w:type="dxa"/>
            <w:gridSpan w:val="4"/>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・法的脳死判定</w:t>
            </w:r>
          </w:p>
        </w:tc>
        <w:tc>
          <w:tcPr>
            <w:tcW w:w="5154" w:type="dxa"/>
            <w:gridSpan w:val="4"/>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・手術室対応</w:t>
            </w:r>
          </w:p>
        </w:tc>
        <w:tc>
          <w:tcPr>
            <w:tcW w:w="5154" w:type="dxa"/>
            <w:gridSpan w:val="4"/>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・虐待対応</w:t>
            </w:r>
          </w:p>
        </w:tc>
        <w:tc>
          <w:tcPr>
            <w:tcW w:w="5154" w:type="dxa"/>
            <w:gridSpan w:val="4"/>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）：作成日　　年　月、改定日　　年　月</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）：作成日　　年　月、改定日　　年　月</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5615" w:type="dxa"/>
            <w:gridSpan w:val="3"/>
            <w:tcBorders>
              <w:top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上記マニュアルを適宜見直しができる体制がある。</w:t>
            </w:r>
          </w:p>
        </w:tc>
        <w:tc>
          <w:tcPr>
            <w:tcW w:w="1519" w:type="dxa"/>
            <w:gridSpan w:val="2"/>
            <w:tcBorders>
              <w:top w:val="dotted" w:sz="4" w:space="0" w:color="auto"/>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06" w:type="dxa"/>
            <w:tcBorders>
              <w:top w:val="dotted" w:sz="4" w:space="0" w:color="auto"/>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c>
          <w:tcPr>
            <w:tcW w:w="540" w:type="dxa"/>
            <w:vMerge w:val="restart"/>
            <w:vAlign w:val="center"/>
          </w:tcPr>
          <w:p w:rsidR="00A13E00" w:rsidRPr="00E75838" w:rsidRDefault="00A13E00" w:rsidP="00AC4615">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8</w:t>
            </w:r>
          </w:p>
        </w:tc>
        <w:tc>
          <w:tcPr>
            <w:tcW w:w="8640" w:type="dxa"/>
            <w:gridSpan w:val="6"/>
            <w:tcBorders>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脳死下臓器提供の一連の流れについて、シミュレーションの実施状況について</w:t>
            </w:r>
          </w:p>
        </w:tc>
      </w:tr>
      <w:tr w:rsidR="00A13E00" w:rsidRPr="00E75838" w:rsidTr="00AC4615">
        <w:tc>
          <w:tcPr>
            <w:tcW w:w="540" w:type="dxa"/>
            <w:vMerge/>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・脳死下臓器提供の一連の流れ</w:t>
            </w:r>
          </w:p>
        </w:tc>
        <w:tc>
          <w:tcPr>
            <w:tcW w:w="3714" w:type="dxa"/>
            <w:gridSpan w:val="3"/>
            <w:tcBorders>
              <w:top w:val="dotted" w:sz="4" w:space="0" w:color="auto"/>
              <w:bottom w:val="dotted" w:sz="4" w:space="0" w:color="auto"/>
            </w:tcBorders>
            <w:vAlign w:val="center"/>
          </w:tcPr>
          <w:p w:rsidR="00A13E00" w:rsidRDefault="00A13E00" w:rsidP="00AC461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rsidR="00A13E00" w:rsidRPr="00D00B02" w:rsidRDefault="00A13E00" w:rsidP="00AC4615">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Pr>
                <w:rFonts w:ascii="ＭＳ 明朝" w:eastAsia="ＭＳ 明朝" w:hAnsi="ＭＳ 明朝" w:hint="eastAsia"/>
                <w:color w:val="000000" w:themeColor="text1"/>
                <w:kern w:val="24"/>
                <w:sz w:val="22"/>
              </w:rPr>
              <w:t xml:space="preserve">　</w:t>
            </w:r>
            <w:r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color w:val="000000" w:themeColor="text1"/>
                <w:kern w:val="24"/>
                <w:sz w:val="22"/>
              </w:rPr>
              <w:t>（□）未実施</w:t>
            </w:r>
          </w:p>
        </w:tc>
      </w:tr>
      <w:tr w:rsidR="00A13E00" w:rsidRPr="00E75838" w:rsidTr="00AC4615">
        <w:tc>
          <w:tcPr>
            <w:tcW w:w="540" w:type="dxa"/>
            <w:vMerge/>
            <w:vAlign w:val="center"/>
          </w:tcPr>
          <w:p w:rsidR="00A13E00" w:rsidRPr="00E75838" w:rsidRDefault="00A13E00" w:rsidP="00AC4615">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・法的脳死判定</w:t>
            </w:r>
          </w:p>
        </w:tc>
        <w:tc>
          <w:tcPr>
            <w:tcW w:w="3714" w:type="dxa"/>
            <w:gridSpan w:val="3"/>
            <w:tcBorders>
              <w:top w:val="dotted" w:sz="4" w:space="0" w:color="auto"/>
              <w:bottom w:val="dotted" w:sz="4" w:space="0" w:color="auto"/>
            </w:tcBorders>
            <w:vAlign w:val="center"/>
          </w:tcPr>
          <w:p w:rsidR="00A13E00" w:rsidRDefault="00A13E00" w:rsidP="00AC461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rsidR="00A13E00" w:rsidRPr="00D00B02" w:rsidRDefault="00A13E00" w:rsidP="00AC4615">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Pr>
                <w:rFonts w:ascii="ＭＳ 明朝" w:eastAsia="ＭＳ 明朝" w:hAnsi="ＭＳ 明朝" w:hint="eastAsia"/>
                <w:color w:val="000000" w:themeColor="text1"/>
                <w:kern w:val="24"/>
                <w:sz w:val="22"/>
              </w:rPr>
              <w:t xml:space="preserve">　</w:t>
            </w:r>
            <w:r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A13E00" w:rsidRPr="00E75838" w:rsidTr="00AC4615">
        <w:tc>
          <w:tcPr>
            <w:tcW w:w="540" w:type="dxa"/>
            <w:vMerge/>
            <w:vAlign w:val="center"/>
          </w:tcPr>
          <w:p w:rsidR="00A13E00" w:rsidRPr="00E75838" w:rsidRDefault="00A13E00" w:rsidP="00AC4615">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・手術室対応</w:t>
            </w:r>
          </w:p>
        </w:tc>
        <w:tc>
          <w:tcPr>
            <w:tcW w:w="3714" w:type="dxa"/>
            <w:gridSpan w:val="3"/>
            <w:tcBorders>
              <w:top w:val="dotted" w:sz="4" w:space="0" w:color="auto"/>
              <w:bottom w:val="dotted" w:sz="4" w:space="0" w:color="auto"/>
            </w:tcBorders>
            <w:vAlign w:val="center"/>
          </w:tcPr>
          <w:p w:rsidR="00A13E00" w:rsidRDefault="00A13E00" w:rsidP="00AC461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rsidR="00A13E00" w:rsidRPr="00D00B02" w:rsidRDefault="00A13E00" w:rsidP="00AC4615">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Pr>
                <w:rFonts w:ascii="ＭＳ 明朝" w:eastAsia="ＭＳ 明朝" w:hAnsi="ＭＳ 明朝" w:hint="eastAsia"/>
                <w:color w:val="000000" w:themeColor="text1"/>
                <w:kern w:val="24"/>
                <w:sz w:val="22"/>
              </w:rPr>
              <w:t xml:space="preserve">　</w:t>
            </w:r>
            <w:r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A13E00" w:rsidRPr="00E75838" w:rsidTr="00AC4615">
        <w:tc>
          <w:tcPr>
            <w:tcW w:w="540" w:type="dxa"/>
            <w:vMerge/>
            <w:vAlign w:val="center"/>
          </w:tcPr>
          <w:p w:rsidR="00A13E00" w:rsidRPr="00E75838" w:rsidRDefault="00A13E00" w:rsidP="00AC4615">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w:t>
            </w:r>
          </w:p>
        </w:tc>
        <w:tc>
          <w:tcPr>
            <w:tcW w:w="5220" w:type="dxa"/>
            <w:gridSpan w:val="4"/>
            <w:tcBorders>
              <w:top w:val="dotted" w:sz="4" w:space="0" w:color="auto"/>
              <w:bottom w:val="dotted" w:sz="4" w:space="0" w:color="auto"/>
            </w:tcBorders>
            <w:vAlign w:val="center"/>
          </w:tcPr>
          <w:p w:rsidR="00A13E00"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最終実施日　　年　月</w:t>
            </w:r>
          </w:p>
        </w:tc>
      </w:tr>
      <w:tr w:rsidR="00A13E00" w:rsidRPr="00E75838" w:rsidTr="00AC4615">
        <w:tc>
          <w:tcPr>
            <w:tcW w:w="540" w:type="dxa"/>
            <w:vMerge/>
            <w:vAlign w:val="center"/>
          </w:tcPr>
          <w:p w:rsidR="00A13E00" w:rsidRPr="00E75838" w:rsidRDefault="00A13E00" w:rsidP="00AC4615">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w:t>
            </w:r>
          </w:p>
        </w:tc>
        <w:tc>
          <w:tcPr>
            <w:tcW w:w="5220" w:type="dxa"/>
            <w:gridSpan w:val="4"/>
            <w:tcBorders>
              <w:top w:val="dotted" w:sz="4" w:space="0" w:color="auto"/>
              <w:bottom w:val="single" w:sz="4" w:space="0" w:color="auto"/>
            </w:tcBorders>
            <w:vAlign w:val="center"/>
          </w:tcPr>
          <w:p w:rsidR="00A13E00"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rsidR="00A13E00" w:rsidRPr="00D00B02" w:rsidRDefault="00A13E00" w:rsidP="00AC461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Pr>
                <w:rFonts w:ascii="ＭＳ 明朝" w:eastAsia="ＭＳ 明朝" w:hAnsi="ＭＳ 明朝" w:hint="eastAsia"/>
                <w:color w:val="000000" w:themeColor="text1"/>
                <w:kern w:val="24"/>
                <w:sz w:val="22"/>
              </w:rPr>
              <w:t xml:space="preserve">　</w:t>
            </w:r>
            <w:r w:rsidRPr="00D00B02">
              <w:rPr>
                <w:rFonts w:ascii="ＭＳ 明朝" w:eastAsia="ＭＳ 明朝" w:hAnsi="ＭＳ 明朝" w:hint="eastAsia"/>
                <w:color w:val="000000" w:themeColor="text1"/>
                <w:kern w:val="24"/>
                <w:sz w:val="22"/>
              </w:rPr>
              <w:t>月</w:t>
            </w:r>
          </w:p>
        </w:tc>
      </w:tr>
      <w:tr w:rsidR="00A13E00" w:rsidRPr="00E75838" w:rsidTr="00AC4615">
        <w:trPr>
          <w:trHeight w:val="70"/>
        </w:trPr>
        <w:tc>
          <w:tcPr>
            <w:tcW w:w="540" w:type="dxa"/>
            <w:vMerge w:val="restart"/>
            <w:tcBorders>
              <w:right w:val="single" w:sz="4" w:space="0" w:color="auto"/>
            </w:tcBorders>
            <w:vAlign w:val="center"/>
          </w:tcPr>
          <w:p w:rsidR="00A13E00" w:rsidRPr="00E75838" w:rsidRDefault="00A13E00" w:rsidP="00AC4615">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9</w:t>
            </w:r>
          </w:p>
        </w:tc>
        <w:tc>
          <w:tcPr>
            <w:tcW w:w="5615" w:type="dxa"/>
            <w:gridSpan w:val="3"/>
            <w:tcBorders>
              <w:top w:val="single" w:sz="4" w:space="0" w:color="auto"/>
              <w:left w:val="single" w:sz="4" w:space="0" w:color="auto"/>
              <w:bottom w:val="dotted" w:sz="4" w:space="0" w:color="auto"/>
              <w:right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院内研修会を開催する環境がある</w:t>
            </w:r>
          </w:p>
        </w:tc>
        <w:tc>
          <w:tcPr>
            <w:tcW w:w="1512" w:type="dxa"/>
            <w:tcBorders>
              <w:top w:val="single" w:sz="4" w:space="0" w:color="auto"/>
              <w:left w:val="single" w:sz="4" w:space="0" w:color="auto"/>
              <w:bottom w:val="dotted" w:sz="4" w:space="0" w:color="auto"/>
              <w:right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13" w:type="dxa"/>
            <w:gridSpan w:val="2"/>
            <w:tcBorders>
              <w:top w:val="single" w:sz="4" w:space="0" w:color="auto"/>
              <w:left w:val="single" w:sz="4" w:space="0" w:color="auto"/>
              <w:bottom w:val="dotted" w:sz="4" w:space="0" w:color="auto"/>
              <w:right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A13E00" w:rsidRPr="00E75838" w:rsidTr="00AC4615">
        <w:trPr>
          <w:trHeight w:val="70"/>
        </w:trPr>
        <w:tc>
          <w:tcPr>
            <w:tcW w:w="540" w:type="dxa"/>
            <w:vMerge/>
            <w:tcBorders>
              <w:right w:val="single" w:sz="4" w:space="0" w:color="auto"/>
            </w:tcBorders>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dotted" w:sz="4" w:space="0" w:color="auto"/>
              <w:left w:val="single" w:sz="4" w:space="0" w:color="auto"/>
              <w:bottom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（昨年度の研修会内容）</w:t>
            </w:r>
          </w:p>
        </w:tc>
      </w:tr>
      <w:tr w:rsidR="00A13E00" w:rsidRPr="00E75838" w:rsidTr="00AC4615">
        <w:trPr>
          <w:trHeight w:val="304"/>
        </w:trPr>
        <w:tc>
          <w:tcPr>
            <w:tcW w:w="540" w:type="dxa"/>
            <w:vMerge/>
            <w:tcBorders>
              <w:right w:val="single" w:sz="4" w:space="0" w:color="auto"/>
            </w:tcBorders>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①</w:t>
            </w:r>
          </w:p>
        </w:tc>
      </w:tr>
      <w:tr w:rsidR="00A13E00" w:rsidRPr="00E75838" w:rsidTr="00AC4615">
        <w:trPr>
          <w:trHeight w:val="300"/>
        </w:trPr>
        <w:tc>
          <w:tcPr>
            <w:tcW w:w="540" w:type="dxa"/>
            <w:vMerge/>
            <w:tcBorders>
              <w:right w:val="single" w:sz="4" w:space="0" w:color="auto"/>
            </w:tcBorders>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②</w:t>
            </w:r>
          </w:p>
        </w:tc>
      </w:tr>
      <w:tr w:rsidR="00A13E00" w:rsidRPr="00E75838" w:rsidTr="00AC4615">
        <w:trPr>
          <w:trHeight w:val="103"/>
        </w:trPr>
        <w:tc>
          <w:tcPr>
            <w:tcW w:w="540" w:type="dxa"/>
            <w:vMerge/>
            <w:tcBorders>
              <w:right w:val="single" w:sz="4" w:space="0" w:color="auto"/>
            </w:tcBorders>
            <w:vAlign w:val="center"/>
          </w:tcPr>
          <w:p w:rsidR="00A13E00" w:rsidRPr="00E75838" w:rsidRDefault="00A13E00" w:rsidP="00AC4615">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tcBorders>
            <w:vAlign w:val="center"/>
          </w:tcPr>
          <w:p w:rsidR="00A13E00" w:rsidRPr="00D00B02" w:rsidRDefault="00A13E00" w:rsidP="00AC461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③</w:t>
            </w:r>
          </w:p>
        </w:tc>
      </w:tr>
    </w:tbl>
    <w:p w:rsidR="00A13E00" w:rsidRPr="000C1A8B" w:rsidRDefault="00A13E00" w:rsidP="00A13E00">
      <w:pPr>
        <w:rPr>
          <w:rFonts w:ascii="ＭＳ 明朝" w:eastAsia="ＭＳ 明朝" w:hAnsi="ＭＳ 明朝"/>
          <w:sz w:val="16"/>
        </w:rPr>
      </w:pPr>
    </w:p>
    <w:p w:rsidR="00A13E00" w:rsidRPr="00D00B02" w:rsidRDefault="00A13E00" w:rsidP="00A13E00">
      <w:pPr>
        <w:rPr>
          <w:rFonts w:ascii="ＭＳ 明朝" w:eastAsia="ＭＳ 明朝" w:hAnsi="ＭＳ 明朝"/>
          <w:sz w:val="22"/>
        </w:rPr>
      </w:pPr>
      <w:r w:rsidRPr="00D00B02">
        <w:rPr>
          <w:rFonts w:ascii="ＭＳ 明朝" w:eastAsia="ＭＳ 明朝" w:hAnsi="ＭＳ 明朝" w:hint="eastAsia"/>
          <w:sz w:val="22"/>
        </w:rPr>
        <w:t>3.現在取り組んでいる活動</w:t>
      </w:r>
    </w:p>
    <w:tbl>
      <w:tblPr>
        <w:tblStyle w:val="a3"/>
        <w:tblW w:w="9175" w:type="dxa"/>
        <w:tblLook w:val="04A0" w:firstRow="1" w:lastRow="0" w:firstColumn="1" w:lastColumn="0" w:noHBand="0" w:noVBand="1"/>
      </w:tblPr>
      <w:tblGrid>
        <w:gridCol w:w="535"/>
        <w:gridCol w:w="5580"/>
        <w:gridCol w:w="1530"/>
        <w:gridCol w:w="1530"/>
      </w:tblGrid>
      <w:tr w:rsidR="00A13E00" w:rsidRPr="00D00B02" w:rsidTr="00AC4615">
        <w:trPr>
          <w:trHeight w:val="600"/>
        </w:trPr>
        <w:tc>
          <w:tcPr>
            <w:tcW w:w="535" w:type="dxa"/>
            <w:vAlign w:val="center"/>
          </w:tcPr>
          <w:p w:rsidR="00A13E00" w:rsidRPr="00D00B02" w:rsidRDefault="00A13E00" w:rsidP="00AC4615">
            <w:pPr>
              <w:jc w:val="center"/>
              <w:rPr>
                <w:rFonts w:ascii="ＭＳ 明朝" w:eastAsia="ＭＳ 明朝" w:hAnsi="ＭＳ 明朝"/>
                <w:sz w:val="22"/>
              </w:rPr>
            </w:pPr>
            <w:r w:rsidRPr="00D00B02">
              <w:rPr>
                <w:rFonts w:ascii="ＭＳ 明朝" w:eastAsia="ＭＳ 明朝" w:hAnsi="ＭＳ 明朝" w:hint="eastAsia"/>
                <w:sz w:val="22"/>
              </w:rPr>
              <w:t>1</w:t>
            </w:r>
          </w:p>
        </w:tc>
        <w:tc>
          <w:tcPr>
            <w:tcW w:w="5580" w:type="dxa"/>
            <w:vAlign w:val="center"/>
          </w:tcPr>
          <w:p w:rsidR="00A13E00" w:rsidRPr="00D00B02" w:rsidRDefault="00A13E00" w:rsidP="00AC4615">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患者に対する健康保険証裏面の意思表示欄記入促進のり組み</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（□）実施中</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（□）未実施</w:t>
            </w:r>
          </w:p>
        </w:tc>
      </w:tr>
      <w:tr w:rsidR="00A13E00" w:rsidRPr="00D00B02" w:rsidTr="00AC4615">
        <w:trPr>
          <w:trHeight w:val="600"/>
        </w:trPr>
        <w:tc>
          <w:tcPr>
            <w:tcW w:w="535" w:type="dxa"/>
            <w:vAlign w:val="center"/>
          </w:tcPr>
          <w:p w:rsidR="00A13E00" w:rsidRPr="00D00B02" w:rsidRDefault="00A13E00" w:rsidP="00AC4615">
            <w:pPr>
              <w:jc w:val="center"/>
              <w:rPr>
                <w:rFonts w:ascii="ＭＳ 明朝" w:eastAsia="ＭＳ 明朝" w:hAnsi="ＭＳ 明朝"/>
                <w:sz w:val="22"/>
              </w:rPr>
            </w:pPr>
            <w:r w:rsidRPr="00D00B02">
              <w:rPr>
                <w:rFonts w:ascii="ＭＳ 明朝" w:eastAsia="ＭＳ 明朝" w:hAnsi="ＭＳ 明朝" w:hint="eastAsia"/>
                <w:sz w:val="22"/>
              </w:rPr>
              <w:t>2</w:t>
            </w:r>
          </w:p>
        </w:tc>
        <w:tc>
          <w:tcPr>
            <w:tcW w:w="5580" w:type="dxa"/>
            <w:vAlign w:val="center"/>
          </w:tcPr>
          <w:p w:rsidR="00A13E00" w:rsidRPr="00D00B02" w:rsidRDefault="00A13E00" w:rsidP="00AC4615">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入院患者の意思表示を確認する取り組み</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（□）実施中</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（□）未実施</w:t>
            </w:r>
          </w:p>
        </w:tc>
      </w:tr>
      <w:tr w:rsidR="00A13E00" w:rsidRPr="00D00B02" w:rsidTr="00AC4615">
        <w:trPr>
          <w:trHeight w:val="600"/>
        </w:trPr>
        <w:tc>
          <w:tcPr>
            <w:tcW w:w="535" w:type="dxa"/>
            <w:vAlign w:val="center"/>
          </w:tcPr>
          <w:p w:rsidR="00A13E00" w:rsidRPr="00D00B02" w:rsidRDefault="00A13E00" w:rsidP="00AC4615">
            <w:pPr>
              <w:jc w:val="center"/>
              <w:rPr>
                <w:rFonts w:ascii="ＭＳ 明朝" w:eastAsia="ＭＳ 明朝" w:hAnsi="ＭＳ 明朝"/>
                <w:sz w:val="22"/>
              </w:rPr>
            </w:pPr>
            <w:r w:rsidRPr="00D00B02">
              <w:rPr>
                <w:rFonts w:ascii="ＭＳ 明朝" w:eastAsia="ＭＳ 明朝" w:hAnsi="ＭＳ 明朝" w:hint="eastAsia"/>
                <w:sz w:val="22"/>
              </w:rPr>
              <w:t>3</w:t>
            </w:r>
          </w:p>
        </w:tc>
        <w:tc>
          <w:tcPr>
            <w:tcW w:w="5580" w:type="dxa"/>
            <w:vAlign w:val="center"/>
          </w:tcPr>
          <w:p w:rsidR="00A13E00" w:rsidRPr="00D00B02" w:rsidRDefault="00A13E00" w:rsidP="00AC4615">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患者からの移植医療に関する問い合わせ対応</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（□）実施中</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（□）未実施</w:t>
            </w:r>
          </w:p>
        </w:tc>
      </w:tr>
      <w:tr w:rsidR="00A13E00" w:rsidRPr="00D00B02" w:rsidTr="00AC4615">
        <w:trPr>
          <w:trHeight w:val="600"/>
        </w:trPr>
        <w:tc>
          <w:tcPr>
            <w:tcW w:w="535" w:type="dxa"/>
            <w:vAlign w:val="center"/>
          </w:tcPr>
          <w:p w:rsidR="00A13E00" w:rsidRPr="00D00B02" w:rsidRDefault="00A13E00" w:rsidP="00AC4615">
            <w:pPr>
              <w:jc w:val="center"/>
              <w:rPr>
                <w:rFonts w:ascii="ＭＳ 明朝" w:eastAsia="ＭＳ 明朝" w:hAnsi="ＭＳ 明朝"/>
                <w:sz w:val="22"/>
              </w:rPr>
            </w:pPr>
            <w:r w:rsidRPr="00D00B02">
              <w:rPr>
                <w:rFonts w:ascii="ＭＳ 明朝" w:eastAsia="ＭＳ 明朝" w:hAnsi="ＭＳ 明朝" w:hint="eastAsia"/>
                <w:sz w:val="22"/>
              </w:rPr>
              <w:t>4</w:t>
            </w:r>
          </w:p>
        </w:tc>
        <w:tc>
          <w:tcPr>
            <w:tcW w:w="5580" w:type="dxa"/>
            <w:vAlign w:val="center"/>
          </w:tcPr>
          <w:p w:rsidR="00A13E00" w:rsidRPr="00D00B02" w:rsidRDefault="00A13E00" w:rsidP="00AC4615">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ホームページや院内に「脳死下臓器提供可能施設である」ことの提示</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（□）実施中</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（□）未実施</w:t>
            </w:r>
          </w:p>
        </w:tc>
      </w:tr>
      <w:tr w:rsidR="00A13E00" w:rsidRPr="00D00B02" w:rsidTr="00AC4615">
        <w:trPr>
          <w:trHeight w:val="600"/>
        </w:trPr>
        <w:tc>
          <w:tcPr>
            <w:tcW w:w="535" w:type="dxa"/>
            <w:vAlign w:val="center"/>
          </w:tcPr>
          <w:p w:rsidR="00A13E00" w:rsidRPr="00D00B02" w:rsidRDefault="00A13E00" w:rsidP="00AC4615">
            <w:pPr>
              <w:jc w:val="center"/>
              <w:rPr>
                <w:rFonts w:ascii="ＭＳ 明朝" w:eastAsia="ＭＳ 明朝" w:hAnsi="ＭＳ 明朝"/>
                <w:sz w:val="22"/>
              </w:rPr>
            </w:pPr>
            <w:r w:rsidRPr="00D00B02">
              <w:rPr>
                <w:rFonts w:ascii="ＭＳ 明朝" w:eastAsia="ＭＳ 明朝" w:hAnsi="ＭＳ 明朝" w:hint="eastAsia"/>
                <w:sz w:val="22"/>
              </w:rPr>
              <w:t>5</w:t>
            </w:r>
          </w:p>
        </w:tc>
        <w:tc>
          <w:tcPr>
            <w:tcW w:w="5580" w:type="dxa"/>
            <w:vAlign w:val="center"/>
          </w:tcPr>
          <w:p w:rsidR="00A13E00" w:rsidRPr="00D00B02" w:rsidRDefault="00A13E00" w:rsidP="00AC4615">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患者、地域住民向けの移植医療に関する勉強会の実施</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（□）実施中</w:t>
            </w:r>
          </w:p>
        </w:tc>
        <w:tc>
          <w:tcPr>
            <w:tcW w:w="1530" w:type="dxa"/>
            <w:vAlign w:val="center"/>
          </w:tcPr>
          <w:p w:rsidR="00A13E00" w:rsidRPr="00D00B02" w:rsidRDefault="00A13E00" w:rsidP="00AC4615">
            <w:pPr>
              <w:rPr>
                <w:rFonts w:ascii="ＭＳ 明朝" w:eastAsia="ＭＳ 明朝" w:hAnsi="ＭＳ 明朝"/>
                <w:sz w:val="22"/>
              </w:rPr>
            </w:pPr>
            <w:r w:rsidRPr="00D00B02">
              <w:rPr>
                <w:rFonts w:ascii="ＭＳ 明朝" w:eastAsia="ＭＳ 明朝" w:hAnsi="ＭＳ 明朝" w:hint="eastAsia"/>
                <w:sz w:val="22"/>
              </w:rPr>
              <w:t>（□）未実施</w:t>
            </w:r>
          </w:p>
        </w:tc>
      </w:tr>
    </w:tbl>
    <w:p w:rsidR="00A13E00" w:rsidRDefault="00A13E00" w:rsidP="00A13E00">
      <w:pPr>
        <w:rPr>
          <w:rFonts w:ascii="ＭＳ 明朝" w:eastAsia="ＭＳ 明朝" w:hAnsi="ＭＳ 明朝"/>
          <w:sz w:val="22"/>
        </w:rPr>
      </w:pPr>
      <w:r>
        <w:rPr>
          <w:rFonts w:ascii="ＭＳ 明朝" w:eastAsia="ＭＳ 明朝" w:hAnsi="ＭＳ 明朝"/>
          <w:sz w:val="22"/>
        </w:rPr>
        <w:br w:type="page"/>
      </w:r>
    </w:p>
    <w:p w:rsidR="00A13E00" w:rsidRPr="00E056BB" w:rsidRDefault="00A13E00" w:rsidP="00A13E00">
      <w:pPr>
        <w:rPr>
          <w:rFonts w:ascii="ＭＳ 明朝" w:eastAsia="ＭＳ 明朝" w:hAnsi="ＭＳ 明朝"/>
          <w:sz w:val="22"/>
        </w:rPr>
      </w:pPr>
      <w:r w:rsidRPr="00E056BB">
        <w:rPr>
          <w:rFonts w:ascii="ＭＳ 明朝" w:eastAsia="ＭＳ 明朝" w:hAnsi="ＭＳ 明朝" w:hint="eastAsia"/>
          <w:sz w:val="22"/>
        </w:rPr>
        <w:lastRenderedPageBreak/>
        <w:t>4.院</w:t>
      </w:r>
      <w:r w:rsidRPr="004D1CC2">
        <w:rPr>
          <w:rFonts w:ascii="ＭＳ 明朝" w:eastAsia="ＭＳ 明朝" w:hAnsi="ＭＳ 明朝" w:hint="eastAsia"/>
          <w:sz w:val="22"/>
        </w:rPr>
        <w:t>内コーディネーター名簿（※別添可）</w:t>
      </w:r>
    </w:p>
    <w:tbl>
      <w:tblPr>
        <w:tblStyle w:val="a3"/>
        <w:tblW w:w="0" w:type="auto"/>
        <w:tblLook w:val="04A0" w:firstRow="1" w:lastRow="0" w:firstColumn="1" w:lastColumn="0" w:noHBand="0" w:noVBand="1"/>
      </w:tblPr>
      <w:tblGrid>
        <w:gridCol w:w="535"/>
        <w:gridCol w:w="2160"/>
        <w:gridCol w:w="3182"/>
        <w:gridCol w:w="3183"/>
      </w:tblGrid>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p>
        </w:tc>
        <w:tc>
          <w:tcPr>
            <w:tcW w:w="2160"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氏名</w:t>
            </w:r>
          </w:p>
        </w:tc>
        <w:tc>
          <w:tcPr>
            <w:tcW w:w="3182"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所属部署</w:t>
            </w:r>
          </w:p>
        </w:tc>
        <w:tc>
          <w:tcPr>
            <w:tcW w:w="3183"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職種</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2</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3</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4</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5</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940138" w:rsidRDefault="00A13E00" w:rsidP="00AC4615">
            <w:pPr>
              <w:jc w:val="center"/>
              <w:rPr>
                <w:rFonts w:ascii="ＭＳ 明朝" w:eastAsia="ＭＳ 明朝" w:hAnsi="ＭＳ 明朝"/>
                <w:sz w:val="22"/>
                <w:u w:val="single"/>
              </w:rPr>
            </w:pPr>
            <w:r w:rsidRPr="00940138">
              <w:rPr>
                <w:rFonts w:ascii="ＭＳ 明朝" w:eastAsia="ＭＳ 明朝" w:hAnsi="ＭＳ 明朝" w:hint="eastAsia"/>
                <w:color w:val="0070C0"/>
                <w:sz w:val="22"/>
                <w:u w:val="single"/>
              </w:rPr>
              <w:t>6</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7</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8</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9</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10</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11</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12</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13</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14</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r w:rsidR="00A13E00" w:rsidRPr="000C1A8B" w:rsidTr="00AC4615">
        <w:trPr>
          <w:trHeight w:val="720"/>
        </w:trPr>
        <w:tc>
          <w:tcPr>
            <w:tcW w:w="535" w:type="dxa"/>
            <w:vAlign w:val="center"/>
          </w:tcPr>
          <w:p w:rsidR="00A13E00" w:rsidRPr="00E056BB" w:rsidRDefault="00A13E00" w:rsidP="00AC4615">
            <w:pPr>
              <w:jc w:val="center"/>
              <w:rPr>
                <w:rFonts w:ascii="ＭＳ 明朝" w:eastAsia="ＭＳ 明朝" w:hAnsi="ＭＳ 明朝"/>
                <w:sz w:val="22"/>
              </w:rPr>
            </w:pPr>
            <w:r w:rsidRPr="00E056BB">
              <w:rPr>
                <w:rFonts w:ascii="ＭＳ 明朝" w:eastAsia="ＭＳ 明朝" w:hAnsi="ＭＳ 明朝" w:hint="eastAsia"/>
                <w:sz w:val="22"/>
              </w:rPr>
              <w:t>15</w:t>
            </w:r>
          </w:p>
        </w:tc>
        <w:tc>
          <w:tcPr>
            <w:tcW w:w="2160" w:type="dxa"/>
            <w:vAlign w:val="center"/>
          </w:tcPr>
          <w:p w:rsidR="00A13E00" w:rsidRPr="00E056BB" w:rsidRDefault="00A13E00" w:rsidP="00AC4615">
            <w:pPr>
              <w:jc w:val="center"/>
              <w:rPr>
                <w:rFonts w:ascii="ＭＳ 明朝" w:eastAsia="ＭＳ 明朝" w:hAnsi="ＭＳ 明朝"/>
                <w:sz w:val="22"/>
              </w:rPr>
            </w:pPr>
          </w:p>
        </w:tc>
        <w:tc>
          <w:tcPr>
            <w:tcW w:w="3182" w:type="dxa"/>
            <w:vAlign w:val="center"/>
          </w:tcPr>
          <w:p w:rsidR="00A13E00" w:rsidRPr="00E056BB" w:rsidRDefault="00A13E00" w:rsidP="00AC4615">
            <w:pPr>
              <w:jc w:val="center"/>
              <w:rPr>
                <w:rFonts w:ascii="ＭＳ 明朝" w:eastAsia="ＭＳ 明朝" w:hAnsi="ＭＳ 明朝"/>
                <w:sz w:val="22"/>
              </w:rPr>
            </w:pPr>
          </w:p>
        </w:tc>
        <w:tc>
          <w:tcPr>
            <w:tcW w:w="3183" w:type="dxa"/>
            <w:vAlign w:val="center"/>
          </w:tcPr>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A13E00" w:rsidRPr="00E056BB" w:rsidRDefault="00A13E00" w:rsidP="00AC4615">
            <w:pPr>
              <w:rPr>
                <w:rFonts w:ascii="ＭＳ 明朝" w:eastAsia="ＭＳ 明朝" w:hAnsi="ＭＳ 明朝"/>
                <w:sz w:val="22"/>
              </w:rPr>
            </w:pPr>
            <w:r w:rsidRPr="00E056BB">
              <w:rPr>
                <w:rFonts w:ascii="ＭＳ 明朝" w:eastAsia="ＭＳ 明朝" w:hAnsi="ＭＳ 明朝" w:hint="eastAsia"/>
                <w:sz w:val="22"/>
              </w:rPr>
              <w:t>その他（　　　　）</w:t>
            </w:r>
          </w:p>
        </w:tc>
      </w:tr>
    </w:tbl>
    <w:p w:rsidR="00A13E00" w:rsidRDefault="00A13E00" w:rsidP="00A13E00">
      <w:pPr>
        <w:rPr>
          <w:b/>
          <w:sz w:val="24"/>
        </w:rPr>
      </w:pPr>
    </w:p>
    <w:p w:rsidR="00CF6CAE" w:rsidRDefault="00CF6CAE">
      <w:bookmarkStart w:id="0" w:name="_GoBack"/>
      <w:bookmarkEnd w:id="0"/>
    </w:p>
    <w:sectPr w:rsidR="00CF6CAE" w:rsidSect="003E4EF7">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00"/>
    <w:rsid w:val="00345CDC"/>
    <w:rsid w:val="00A13E00"/>
    <w:rsid w:val="00CF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7FBA2D-7998-4BA4-B947-E2A9B794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E0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E0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E0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ta-miyabayashi</dc:creator>
  <cp:keywords/>
  <dc:description/>
  <cp:lastModifiedBy>ta-miyabayashi</cp:lastModifiedBy>
  <cp:revision>1</cp:revision>
  <dcterms:created xsi:type="dcterms:W3CDTF">2019-06-20T05:23:00Z</dcterms:created>
  <dcterms:modified xsi:type="dcterms:W3CDTF">2019-06-20T05:24:00Z</dcterms:modified>
</cp:coreProperties>
</file>